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_GB2312" w:hAnsi="宋体" w:eastAsia="仿宋_GB2312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3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《寒旱区湖泊水资源保护技术指南》</w:t>
      </w:r>
      <w:bookmarkStart w:id="0" w:name="_GoBack"/>
      <w:bookmarkEnd w:id="0"/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（征求意见稿）</w:t>
      </w:r>
    </w:p>
    <w:p>
      <w:pPr>
        <w:jc w:val="center"/>
        <w:rPr>
          <w:rFonts w:hint="eastAsia" w:ascii="黑体" w:hAnsi="黑体" w:eastAsia="黑体" w:cs="黑体"/>
          <w:b w:val="0"/>
          <w:bCs w:val="0"/>
          <w:sz w:val="32"/>
          <w:szCs w:val="32"/>
        </w:rPr>
      </w:pPr>
      <w:r>
        <w:rPr>
          <w:rFonts w:hint="eastAsia" w:ascii="黑体" w:hAnsi="黑体" w:eastAsia="黑体" w:cs="黑体"/>
          <w:b w:val="0"/>
          <w:bCs w:val="0"/>
          <w:sz w:val="32"/>
          <w:szCs w:val="32"/>
        </w:rPr>
        <w:t>专家（单位）意见表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总体意见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4698"/>
        <w:gridCol w:w="28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" w:hAnsi="仿宋" w:eastAsia="仿宋" w:cs="仿宋"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4698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841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注：不直接涉及具体条款的意见，均作为总体意见。</w:t>
      </w:r>
    </w:p>
    <w:p>
      <w:pPr>
        <w:numPr>
          <w:ilvl w:val="0"/>
          <w:numId w:val="1"/>
        </w:numPr>
        <w:ind w:firstLine="600" w:firstLineChars="200"/>
        <w:rPr>
          <w:rFonts w:ascii="黑体" w:hAnsi="黑体" w:eastAsia="黑体" w:cs="黑体"/>
          <w:b w:val="0"/>
          <w:bCs w:val="0"/>
          <w:sz w:val="30"/>
          <w:szCs w:val="30"/>
        </w:rPr>
      </w:pPr>
      <w:r>
        <w:rPr>
          <w:rFonts w:hint="eastAsia" w:ascii="黑体" w:hAnsi="黑体" w:eastAsia="黑体" w:cs="黑体"/>
          <w:b w:val="0"/>
          <w:bCs w:val="0"/>
          <w:sz w:val="30"/>
          <w:szCs w:val="30"/>
        </w:rPr>
        <w:t>具体意见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3"/>
        <w:gridCol w:w="1283"/>
        <w:gridCol w:w="2026"/>
        <w:gridCol w:w="2180"/>
        <w:gridCol w:w="20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序号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条款号</w:t>
            </w: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主要内容</w:t>
            </w: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修改意见</w:t>
            </w: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理由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1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2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仿宋_GB2312" w:hAnsi="宋体" w:eastAsia="仿宋_GB2312"/>
                <w:sz w:val="32"/>
                <w:szCs w:val="32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3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  <w:r>
              <w:rPr>
                <w:rFonts w:hint="eastAsia" w:ascii="仿宋_GB2312" w:hAnsi="宋体" w:eastAsia="仿宋_GB2312"/>
                <w:sz w:val="32"/>
                <w:szCs w:val="32"/>
              </w:rPr>
              <w:t>……</w:t>
            </w:r>
          </w:p>
        </w:tc>
        <w:tc>
          <w:tcPr>
            <w:tcW w:w="1283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26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18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  <w:tc>
          <w:tcPr>
            <w:tcW w:w="2050" w:type="dxa"/>
            <w:vAlign w:val="center"/>
          </w:tcPr>
          <w:p>
            <w:pPr>
              <w:numPr>
                <w:ilvl w:val="254"/>
                <w:numId w:val="0"/>
              </w:numPr>
              <w:jc w:val="center"/>
              <w:rPr>
                <w:rFonts w:ascii="黑体" w:hAnsi="黑体" w:eastAsia="黑体" w:cs="黑体"/>
                <w:b/>
                <w:bCs/>
                <w:sz w:val="30"/>
                <w:szCs w:val="30"/>
              </w:rPr>
            </w:pPr>
          </w:p>
        </w:tc>
      </w:tr>
    </w:tbl>
    <w:p>
      <w:p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注：1、具体意见按原稿章节条款号或附录号顺序依次排列，针对同一条目的不同意见应分别列出。</w:t>
      </w:r>
    </w:p>
    <w:p>
      <w:pPr>
        <w:numPr>
          <w:ilvl w:val="0"/>
          <w:numId w:val="2"/>
        </w:numPr>
        <w:ind w:firstLine="480" w:firstLineChars="200"/>
        <w:rPr>
          <w:rFonts w:ascii="仿宋_GB2312" w:hAnsi="宋体" w:eastAsia="仿宋_GB2312"/>
          <w:sz w:val="24"/>
        </w:rPr>
      </w:pPr>
      <w:r>
        <w:rPr>
          <w:rFonts w:hint="eastAsia" w:ascii="仿宋_GB2312" w:hAnsi="宋体" w:eastAsia="仿宋_GB2312"/>
          <w:sz w:val="24"/>
        </w:rPr>
        <w:t>页面不敷，另可加页。</w:t>
      </w: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20" w:leftChars="200"/>
        <w:rPr>
          <w:rFonts w:ascii="仿宋_GB2312" w:hAnsi="宋体" w:eastAsia="仿宋_GB2312"/>
          <w:sz w:val="24"/>
        </w:rPr>
      </w:pP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联系单位：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 系 人：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联系方式：</w:t>
      </w:r>
    </w:p>
    <w:p>
      <w:pPr>
        <w:ind w:left="4620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年</w:t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hint="eastAsia" w:ascii="仿宋_GB2312" w:hAnsi="宋体" w:eastAsia="仿宋_GB2312"/>
          <w:sz w:val="32"/>
          <w:szCs w:val="32"/>
        </w:rPr>
        <w:tab/>
      </w:r>
      <w:r>
        <w:rPr>
          <w:rFonts w:ascii="仿宋_GB2312" w:hAnsi="宋体" w:eastAsia="仿宋_GB2312"/>
          <w:sz w:val="32"/>
          <w:szCs w:val="32"/>
        </w:rPr>
        <w:t xml:space="preserve"> </w:t>
      </w:r>
      <w:r>
        <w:rPr>
          <w:rFonts w:hint="eastAsia" w:ascii="仿宋_GB2312" w:hAnsi="宋体" w:eastAsia="仿宋_GB2312"/>
          <w:sz w:val="32"/>
          <w:szCs w:val="32"/>
        </w:rPr>
        <w:t>月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A7A5DA2"/>
    <w:multiLevelType w:val="singleLevel"/>
    <w:tmpl w:val="5A7A5DA2"/>
    <w:lvl w:ilvl="0" w:tentative="0">
      <w:start w:val="1"/>
      <w:numFmt w:val="chineseCounting"/>
      <w:suff w:val="nothing"/>
      <w:lvlText w:val="%1、"/>
      <w:lvlJc w:val="left"/>
    </w:lvl>
  </w:abstractNum>
  <w:abstractNum w:abstractNumId="1">
    <w:nsid w:val="5A7A60FB"/>
    <w:multiLevelType w:val="singleLevel"/>
    <w:tmpl w:val="5A7A60FB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07550BC"/>
    <w:rsid w:val="00003228"/>
    <w:rsid w:val="00132AA3"/>
    <w:rsid w:val="003D0467"/>
    <w:rsid w:val="00465780"/>
    <w:rsid w:val="0060685F"/>
    <w:rsid w:val="00A65EB6"/>
    <w:rsid w:val="00CC2860"/>
    <w:rsid w:val="00D31DA8"/>
    <w:rsid w:val="00F468DE"/>
    <w:rsid w:val="02C35EB3"/>
    <w:rsid w:val="05D934B5"/>
    <w:rsid w:val="07326F1C"/>
    <w:rsid w:val="12757EE8"/>
    <w:rsid w:val="14981F30"/>
    <w:rsid w:val="1E9460CF"/>
    <w:rsid w:val="24B029D9"/>
    <w:rsid w:val="25644DE2"/>
    <w:rsid w:val="29E00766"/>
    <w:rsid w:val="2BBE2F7B"/>
    <w:rsid w:val="326D1B8F"/>
    <w:rsid w:val="35F162B8"/>
    <w:rsid w:val="39400CF9"/>
    <w:rsid w:val="407550BC"/>
    <w:rsid w:val="46324B4F"/>
    <w:rsid w:val="4AC9665B"/>
    <w:rsid w:val="4E443929"/>
    <w:rsid w:val="54AC31AC"/>
    <w:rsid w:val="578F0430"/>
    <w:rsid w:val="65FC16B3"/>
    <w:rsid w:val="6891141A"/>
    <w:rsid w:val="6CA27447"/>
    <w:rsid w:val="72EB20ED"/>
    <w:rsid w:val="732D2FC0"/>
    <w:rsid w:val="74DE6A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170</Words>
  <Characters>170</Characters>
  <Lines>1</Lines>
  <Paragraphs>1</Paragraphs>
  <TotalTime>0</TotalTime>
  <ScaleCrop>false</ScaleCrop>
  <LinksUpToDate>false</LinksUpToDate>
  <CharactersWithSpaces>175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2018-02-07T01:49:00Z</dcterms:created>
  <dc:creator>消逝的黄昏</dc:creator>
  <cp:lastModifiedBy>zhao</cp:lastModifiedBy>
  <cp:lastPrinted>2021-05-18T00:29:00Z</cp:lastPrinted>
  <dcterms:modified xsi:type="dcterms:W3CDTF">2022-04-24T06:42:08Z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AD6B2C3BF3204A9C9BDC9895B2055688</vt:lpwstr>
  </property>
  <property fmtid="{D5CDD505-2E9C-101B-9397-08002B2CF9AE}" pid="4" name="commondata">
    <vt:lpwstr>eyJoZGlkIjoiMWMxOTQ2ZTM5ODYyZDI1NWZmODlhMjVjZTJjYjg0ZTkifQ==</vt:lpwstr>
  </property>
</Properties>
</file>