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黄河口演变与流路稳定综合治理研究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完成单位：黄河水利委员会黄河水利科学研究院、中国水利水电科学研究院、中国海洋大学、华东师范大学、黄河勘测规划设计研究院有限公司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882"/>
        <w:gridCol w:w="2945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余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</w:rPr>
              <w:t>欣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河口流路稳定指标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张原锋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水沙通量配置技术与示范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吉祖稳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中国水利水电科学研究院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黄河口尾闾出汊触发机制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毕乃双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中国海洋大学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黄河口流路演变动力机制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陈沈良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华东师范大学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海岸演变过程与动力机制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王崇浩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中国水利水电科学研究院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多时空尺度混合模拟技术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陈雄波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黄河勘测规划设计研究院有限公司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入海流路方案与治理措施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窦身堂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入海流路方案论证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于守兵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行河流路和海岸演变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夏军强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武汉大学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预测流路出汊概率的方法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贺治国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浙江大学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河口泥沙运动扩散规律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师长兴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中国科学院地理科学与资源研究所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黄河三角洲演变的反馈机制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王春华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山东黄河河务局黄河河口管理局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河口流路运用方式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王万战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黄河口尾闾出汊孕育过程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凡姚申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副高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近海泥沙输移扩散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马进荣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水利部交通运输部国家能源局南京水利科学研究院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河口三维数学模型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郭传胜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副高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中国水利水电科学研究院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河口波浪潮流泥沙数学模型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王  平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河口河道平滩流量计算方法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陈松伟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副高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黄河勘测规划设计研究院有限公司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综合治理措施分析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王党伟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副高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中国水利水电科学研究院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黄河口尾闾出汊阈值分析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朱建荣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华东师范大学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近海泥沙运动规律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钱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</w:rPr>
              <w:t>裕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副高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黄河勘测规划设计研究院有限公司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流路运用方案评估模型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李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</w:rPr>
              <w:t>涛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小浪底水库排沙特征分析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魏剑宏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黄河勘测规划设计研究院有限公司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流路运用综合评价模型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蒋雪中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副高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华东师范大学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黄河三角洲海岸演变特征分析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张俊华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小浪底水库调控指标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徐丛亮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黄河口水文水资源勘测局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河口海岸演变特征分析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申冠卿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清水沟流路水沙调配指标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王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</w:rPr>
              <w:t>明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正高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黄河水利委员会黄河水利科学研究院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清水沟岸线预测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杜小康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中级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河口河道冲淤分析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张少华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中级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流路演变特征分析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王广州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中级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河口水沙特征变化规律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吴  彦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中级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近海波浪特征分析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戴玮琦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中级</w:t>
            </w:r>
          </w:p>
        </w:tc>
        <w:tc>
          <w:tcPr>
            <w:tcW w:w="294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</w:rPr>
              <w:t>水利委员会</w:t>
            </w:r>
            <w:r>
              <w:rPr>
                <w:rFonts w:hint="eastAsia" w:ascii="Times New Roman" w:hAnsi="Times New Roman"/>
                <w:bCs/>
                <w:sz w:val="24"/>
              </w:rPr>
              <w:t>黄河水利科学研究院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潮滩地貌演变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54AB6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A434F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269A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74E40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4C169D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1389</Words>
  <Characters>1450</Characters>
  <Lines>12</Lines>
  <Paragraphs>3</Paragraphs>
  <TotalTime>110</TotalTime>
  <ScaleCrop>false</ScaleCrop>
  <LinksUpToDate>false</LinksUpToDate>
  <CharactersWithSpaces>1527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2024-06-19T07:08:03Z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0216D2AC60A64054BC0D80F3153B87C4_13</vt:lpwstr>
  </property>
</Properties>
</file>