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：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2023中国水博览会相关情况及参观办法</w:t>
      </w:r>
    </w:p>
    <w:bookmarkEnd w:id="0"/>
    <w:p>
      <w:pPr>
        <w:pStyle w:val="2"/>
        <w:rPr>
          <w:rFonts w:ascii="Times New Roman" w:hAnsi="Times New Roman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一、时间地点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6月7-9日，</w:t>
      </w:r>
      <w:r>
        <w:rPr>
          <w:rFonts w:hint="eastAsia" w:eastAsia="仿宋_GB2312"/>
          <w:color w:val="000000"/>
          <w:sz w:val="32"/>
          <w:szCs w:val="32"/>
        </w:rPr>
        <w:t>南京国际展览中心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江苏</w:t>
      </w:r>
      <w:r>
        <w:rPr>
          <w:rFonts w:eastAsia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南京市玄武区龙蟠路88号</w:t>
      </w:r>
      <w:r>
        <w:rPr>
          <w:rFonts w:eastAsia="仿宋_GB2312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二、展示内容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水利工程建设管理与运行管理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hAnsi="仿宋_GB2312" w:eastAsia="仿宋_GB2312" w:cs="仿宋_GB2312"/>
          <w:sz w:val="32"/>
          <w:szCs w:val="32"/>
        </w:rPr>
        <w:t>水利工程机械设备及技术、智慧水利、水生态治理与保护、农村供水引水与饮水安全、农田灌溉、节水型社会建设、水旱灾害防御、城市水务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三、展览参观办法</w:t>
      </w:r>
    </w:p>
    <w:p>
      <w:pPr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网站预登记：登</w:t>
      </w:r>
      <w:r>
        <w:rPr>
          <w:rFonts w:ascii="仿宋_GB2312" w:hAnsi="仿宋_GB2312" w:eastAsia="仿宋_GB2312"/>
          <w:color w:val="000000"/>
          <w:sz w:val="32"/>
          <w:szCs w:val="32"/>
        </w:rPr>
        <w:t>陆“中国水博览会”官方</w:t>
      </w:r>
      <w:r>
        <w:rPr>
          <w:rFonts w:eastAsia="仿宋_GB2312"/>
          <w:color w:val="000000"/>
          <w:sz w:val="32"/>
          <w:szCs w:val="32"/>
        </w:rPr>
        <w:t>网站www.chinawaterexpo.com，点击“观众中心-观众注册”进行登记。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800735</wp:posOffset>
            </wp:positionV>
            <wp:extent cx="1000760" cy="1000760"/>
            <wp:effectExtent l="0" t="0" r="8890" b="889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公众号预登记：微信搜索</w:t>
      </w:r>
      <w:r>
        <w:rPr>
          <w:rFonts w:ascii="仿宋_GB2312" w:hAnsi="仿宋_GB2312" w:eastAsia="仿宋_GB2312"/>
          <w:color w:val="000000"/>
          <w:sz w:val="32"/>
          <w:szCs w:val="32"/>
        </w:rPr>
        <w:t>关注“中国水博览会”公</w:t>
      </w:r>
      <w:r>
        <w:rPr>
          <w:rFonts w:eastAsia="仿宋_GB2312"/>
          <w:color w:val="000000"/>
          <w:sz w:val="32"/>
          <w:szCs w:val="32"/>
        </w:rPr>
        <w:t>众号，点击“展会信息-参观注册”进行登记。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根据政府相关规定，请实名预约登记并持身份证参观。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四、参观咨询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联系人：王凤娇 010-63203754，15811101570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10E32A23"/>
    <w:rsid w:val="10E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2023-05-29T00:20:00Z</dcterms:created>
  <dc:creator>我是奔波儿灞好了</dc:creator>
  <cp:lastModifiedBy>我是奔波儿灞好了</cp:lastModifiedBy>
  <dcterms:modified xsi:type="dcterms:W3CDTF">2023-05-29T00:21:35Z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C132DA6330CE4B55BAB8A62FF688A972_11</vt:lpwstr>
  </property>
</Properties>
</file>